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55621" w:rsidRDefault="00855621"/>
    <w:p w:rsidR="002B14F7" w:rsidRDefault="002728BF" w:rsidP="002728BF">
      <w:pPr>
        <w:pStyle w:val="80"/>
        <w:shd w:val="clear" w:color="auto" w:fill="auto"/>
        <w:tabs>
          <w:tab w:val="right" w:pos="7422"/>
        </w:tabs>
        <w:spacing w:before="0" w:line="240" w:lineRule="auto"/>
        <w:ind w:left="5902" w:right="-2" w:firstLine="0"/>
        <w:jc w:val="right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>Приложение 2 к</w:t>
      </w:r>
      <w:r w:rsidR="00F92B76">
        <w:rPr>
          <w:color w:val="000000"/>
          <w:lang w:eastAsia="ru-RU" w:bidi="ru-RU"/>
        </w:rPr>
        <w:t xml:space="preserve"> Соглашению о компенсации </w:t>
      </w:r>
    </w:p>
    <w:p w:rsidR="00F92B76" w:rsidRDefault="00F92B76" w:rsidP="002728BF">
      <w:pPr>
        <w:pStyle w:val="80"/>
        <w:shd w:val="clear" w:color="auto" w:fill="auto"/>
        <w:tabs>
          <w:tab w:val="right" w:pos="7422"/>
        </w:tabs>
        <w:spacing w:before="0" w:line="240" w:lineRule="auto"/>
        <w:ind w:left="5902" w:right="140" w:firstLine="0"/>
        <w:jc w:val="right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>(</w:t>
      </w:r>
      <w:r w:rsidR="002B14F7">
        <w:rPr>
          <w:color w:val="000000"/>
          <w:lang w:eastAsia="ru-RU" w:bidi="ru-RU"/>
        </w:rPr>
        <w:t>денежная</w:t>
      </w:r>
      <w:r>
        <w:rPr>
          <w:color w:val="000000"/>
          <w:lang w:eastAsia="ru-RU" w:bidi="ru-RU"/>
        </w:rPr>
        <w:t xml:space="preserve"> форма) </w:t>
      </w:r>
    </w:p>
    <w:p w:rsidR="00F92B76" w:rsidRPr="00D60886" w:rsidRDefault="002728BF" w:rsidP="002728BF">
      <w:pPr>
        <w:pStyle w:val="80"/>
        <w:shd w:val="clear" w:color="auto" w:fill="auto"/>
        <w:tabs>
          <w:tab w:val="right" w:pos="7422"/>
        </w:tabs>
        <w:spacing w:before="0" w:line="240" w:lineRule="auto"/>
        <w:ind w:left="5902" w:right="707" w:firstLine="0"/>
        <w:jc w:val="right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 xml:space="preserve">от               </w:t>
      </w:r>
      <w:r w:rsidR="00F92B76">
        <w:rPr>
          <w:color w:val="000000"/>
          <w:lang w:eastAsia="ru-RU" w:bidi="ru-RU"/>
        </w:rPr>
        <w:t>№</w:t>
      </w:r>
    </w:p>
    <w:p w:rsidR="00F92B76" w:rsidRDefault="00F92B76" w:rsidP="00F92B76">
      <w:pPr>
        <w:pStyle w:val="110"/>
        <w:shd w:val="clear" w:color="auto" w:fill="auto"/>
        <w:spacing w:after="0" w:line="220" w:lineRule="exact"/>
        <w:jc w:val="center"/>
        <w:rPr>
          <w:color w:val="000000"/>
          <w:lang w:eastAsia="ru-RU" w:bidi="ru-RU"/>
        </w:rPr>
      </w:pPr>
    </w:p>
    <w:p w:rsidR="00F92B76" w:rsidRDefault="00F92B76" w:rsidP="00F92B76">
      <w:pPr>
        <w:pStyle w:val="110"/>
        <w:shd w:val="clear" w:color="auto" w:fill="auto"/>
        <w:spacing w:after="0" w:line="220" w:lineRule="exact"/>
        <w:jc w:val="center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>Схема расположения Объектов Собственника, подлежащих переустройству</w:t>
      </w:r>
    </w:p>
    <w:p w:rsidR="00F92B76" w:rsidRDefault="00F92B76" w:rsidP="00F92B76">
      <w:pPr>
        <w:pStyle w:val="110"/>
        <w:shd w:val="clear" w:color="auto" w:fill="auto"/>
        <w:spacing w:after="0" w:line="220" w:lineRule="exact"/>
        <w:jc w:val="center"/>
        <w:rPr>
          <w:color w:val="000000"/>
          <w:lang w:eastAsia="ru-RU" w:bidi="ru-RU"/>
        </w:rPr>
      </w:pPr>
    </w:p>
    <w:p w:rsidR="00F92B76" w:rsidRDefault="0095364D">
      <w:r>
        <w:rPr>
          <w:noProof/>
          <w:lang w:eastAsia="ru-RU"/>
        </w:rPr>
        <w:drawing>
          <wp:inline distT="0" distB="0" distL="0" distR="0">
            <wp:extent cx="7027826" cy="4241570"/>
            <wp:effectExtent l="0" t="0" r="1905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1308" cy="4255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75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2560623</wp:posOffset>
                </wp:positionH>
                <wp:positionV relativeFrom="paragraph">
                  <wp:posOffset>2564130</wp:posOffset>
                </wp:positionV>
                <wp:extent cx="1240403" cy="572494"/>
                <wp:effectExtent l="0" t="0" r="36195" b="18415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40403" cy="572494"/>
                        </a:xfrm>
                        <a:prstGeom prst="line">
                          <a:avLst/>
                        </a:prstGeom>
                        <a:ln w="31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B38E6D" id="Прямая соединительная линия 3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1.6pt,201.9pt" to="299.25pt,24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" strokecolor="black [3200]" strokeweight=".25pt">
                <v:stroke joinstyle="miter"/>
              </v:line>
            </w:pict>
          </mc:Fallback>
        </mc:AlternateContent>
      </w:r>
    </w:p>
    <w:p w:rsidR="00F92B76" w:rsidRPr="001923E2" w:rsidRDefault="00F92B76" w:rsidP="00F92B7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923E2">
        <w:rPr>
          <w:rFonts w:ascii="Times New Roman" w:hAnsi="Times New Roman" w:cs="Times New Roman"/>
          <w:b/>
          <w:sz w:val="24"/>
          <w:szCs w:val="24"/>
        </w:rPr>
        <w:t>Подписи сторон:</w:t>
      </w:r>
    </w:p>
    <w:p w:rsidR="00F92B76" w:rsidRDefault="00F92B76" w:rsidP="00F92B76">
      <w:pPr>
        <w:spacing w:after="0"/>
        <w:ind w:firstLine="1843"/>
      </w:pPr>
    </w:p>
    <w:tbl>
      <w:tblPr>
        <w:tblStyle w:val="a3"/>
        <w:tblW w:w="10348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7"/>
        <w:gridCol w:w="4961"/>
      </w:tblGrid>
      <w:tr w:rsidR="00F92B76" w:rsidTr="00F92B76">
        <w:tc>
          <w:tcPr>
            <w:tcW w:w="5387" w:type="dxa"/>
          </w:tcPr>
          <w:p w:rsidR="00F92B76" w:rsidRDefault="00F92B76" w:rsidP="00AA67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923E2">
              <w:rPr>
                <w:rFonts w:ascii="Times New Roman" w:hAnsi="Times New Roman" w:cs="Times New Roman"/>
                <w:b/>
                <w:sz w:val="24"/>
                <w:szCs w:val="24"/>
              </w:rPr>
              <w:t>Заявитель:</w:t>
            </w:r>
            <w:r w:rsidRPr="001923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92B76" w:rsidRPr="00BD554F" w:rsidRDefault="00F92B76" w:rsidP="00AA67F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ООО «СЗ «Звезда</w:t>
            </w:r>
            <w:r w:rsidRPr="00BD554F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</w:p>
          <w:p w:rsidR="00F92B76" w:rsidRPr="001F1D66" w:rsidRDefault="001F1D66" w:rsidP="00AA67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1D66">
              <w:rPr>
                <w:rFonts w:ascii="Times New Roman" w:hAnsi="Times New Roman" w:cs="Times New Roman"/>
                <w:bCs/>
                <w:color w:val="000000"/>
                <w:spacing w:val="-4"/>
                <w:sz w:val="24"/>
                <w:szCs w:val="24"/>
              </w:rPr>
              <w:t>Управляющий – Индивидуальный предприниматель</w:t>
            </w:r>
            <w:r w:rsidRPr="001F1D6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92B76" w:rsidRDefault="00F92B76" w:rsidP="00AA67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2B76" w:rsidRDefault="00F92B76" w:rsidP="00AA67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2B76" w:rsidRPr="001923E2" w:rsidRDefault="00F92B76" w:rsidP="00AA67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2B76" w:rsidRDefault="00F92B76" w:rsidP="00AA67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</w:t>
            </w:r>
            <w:r w:rsidR="0030709B">
              <w:rPr>
                <w:rFonts w:ascii="Times New Roman" w:hAnsi="Times New Roman" w:cs="Times New Roman"/>
                <w:sz w:val="24"/>
                <w:szCs w:val="24"/>
              </w:rPr>
              <w:t>_______________________Е.В. Бут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ков</w:t>
            </w:r>
          </w:p>
          <w:p w:rsidR="00F92B76" w:rsidRPr="001923E2" w:rsidRDefault="00F92B76" w:rsidP="00AA67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мп</w:t>
            </w:r>
            <w:proofErr w:type="spellEnd"/>
          </w:p>
        </w:tc>
        <w:tc>
          <w:tcPr>
            <w:tcW w:w="4961" w:type="dxa"/>
          </w:tcPr>
          <w:p w:rsidR="00F92B76" w:rsidRDefault="00F92B76" w:rsidP="00AA67F4">
            <w:pPr>
              <w:ind w:firstLine="1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923E2">
              <w:rPr>
                <w:rFonts w:ascii="Times New Roman" w:hAnsi="Times New Roman" w:cs="Times New Roman"/>
                <w:b/>
                <w:sz w:val="24"/>
                <w:szCs w:val="24"/>
              </w:rPr>
              <w:t>Собственник:</w:t>
            </w:r>
          </w:p>
          <w:p w:rsidR="00F92B76" w:rsidRDefault="00F92B76" w:rsidP="00AA67F4">
            <w:pPr>
              <w:ind w:firstLine="1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АО «Россети Тюмень»</w:t>
            </w:r>
          </w:p>
          <w:p w:rsidR="00F92B76" w:rsidRPr="001923E2" w:rsidRDefault="00F92B76" w:rsidP="00F92B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923E2">
              <w:rPr>
                <w:rFonts w:ascii="Times New Roman" w:hAnsi="Times New Roman" w:cs="Times New Roman"/>
                <w:sz w:val="24"/>
                <w:szCs w:val="24"/>
              </w:rPr>
              <w:t>И.о</w:t>
            </w:r>
            <w:proofErr w:type="spellEnd"/>
            <w:r w:rsidRPr="001923E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877BAC">
              <w:rPr>
                <w:rFonts w:ascii="Times New Roman" w:hAnsi="Times New Roman" w:cs="Times New Roman"/>
                <w:sz w:val="24"/>
                <w:szCs w:val="24"/>
              </w:rPr>
              <w:t xml:space="preserve">заместителя </w:t>
            </w:r>
            <w:bookmarkStart w:id="0" w:name="_GoBack"/>
            <w:bookmarkEnd w:id="0"/>
            <w:r w:rsidRPr="001923E2">
              <w:rPr>
                <w:rFonts w:ascii="Times New Roman" w:hAnsi="Times New Roman" w:cs="Times New Roman"/>
                <w:sz w:val="24"/>
                <w:szCs w:val="24"/>
              </w:rPr>
              <w:t>генерального директора - директора филиала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АО «</w:t>
            </w:r>
            <w:r w:rsidRPr="001923E2">
              <w:rPr>
                <w:rFonts w:ascii="Times New Roman" w:hAnsi="Times New Roman" w:cs="Times New Roman"/>
                <w:sz w:val="24"/>
                <w:szCs w:val="24"/>
              </w:rPr>
              <w:t>Россети Тюмень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1923E2">
              <w:rPr>
                <w:rFonts w:ascii="Times New Roman" w:hAnsi="Times New Roman" w:cs="Times New Roman"/>
                <w:sz w:val="24"/>
                <w:szCs w:val="24"/>
              </w:rPr>
              <w:t xml:space="preserve"> Тюменские электрические сети</w:t>
            </w:r>
          </w:p>
          <w:p w:rsidR="00F92B76" w:rsidRDefault="00F92B76" w:rsidP="00AA67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2B76" w:rsidRPr="001923E2" w:rsidRDefault="00F92B76" w:rsidP="00AA67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2B76" w:rsidRDefault="00F92B76" w:rsidP="00AA67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</w:t>
            </w:r>
            <w:r w:rsidRPr="001923E2">
              <w:rPr>
                <w:rFonts w:ascii="Times New Roman" w:hAnsi="Times New Roman" w:cs="Times New Roman"/>
                <w:sz w:val="24"/>
                <w:szCs w:val="24"/>
              </w:rPr>
              <w:t>_Т.И. Глушко</w:t>
            </w:r>
          </w:p>
          <w:p w:rsidR="00F92B76" w:rsidRPr="001923E2" w:rsidRDefault="00F92B76" w:rsidP="00AA67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мп</w:t>
            </w:r>
            <w:proofErr w:type="spellEnd"/>
          </w:p>
        </w:tc>
      </w:tr>
    </w:tbl>
    <w:p w:rsidR="00F92B76" w:rsidRDefault="00F92B76" w:rsidP="00F92B76">
      <w:pPr>
        <w:spacing w:after="0"/>
      </w:pPr>
    </w:p>
    <w:p w:rsidR="00F92B76" w:rsidRDefault="00F92B76"/>
    <w:sectPr w:rsidR="00F92B76" w:rsidSect="0095364D">
      <w:type w:val="continuous"/>
      <w:pgSz w:w="11906" w:h="16838" w:code="9"/>
      <w:pgMar w:top="567" w:right="851" w:bottom="709" w:left="567" w:header="709" w:footer="544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2B76"/>
    <w:rsid w:val="00054A7D"/>
    <w:rsid w:val="001F1D66"/>
    <w:rsid w:val="002728BF"/>
    <w:rsid w:val="002B14F7"/>
    <w:rsid w:val="0030709B"/>
    <w:rsid w:val="007375A4"/>
    <w:rsid w:val="00855621"/>
    <w:rsid w:val="00877BAC"/>
    <w:rsid w:val="0095364D"/>
    <w:rsid w:val="00F92B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C4489B"/>
  <w15:chartTrackingRefBased/>
  <w15:docId w15:val="{E8F131A4-3D24-4FD8-B14B-8DEC5B6530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8">
    <w:name w:val="Основной текст (8)_"/>
    <w:basedOn w:val="a0"/>
    <w:link w:val="80"/>
    <w:rsid w:val="00F92B76"/>
    <w:rPr>
      <w:rFonts w:ascii="Times New Roman" w:eastAsia="Times New Roman" w:hAnsi="Times New Roman" w:cs="Times New Roman"/>
      <w:b/>
      <w:bCs/>
      <w:sz w:val="18"/>
      <w:szCs w:val="18"/>
      <w:shd w:val="clear" w:color="auto" w:fill="FFFFFF"/>
    </w:rPr>
  </w:style>
  <w:style w:type="paragraph" w:customStyle="1" w:styleId="80">
    <w:name w:val="Основной текст (8)"/>
    <w:basedOn w:val="a"/>
    <w:link w:val="8"/>
    <w:rsid w:val="00F92B76"/>
    <w:pPr>
      <w:widowControl w:val="0"/>
      <w:shd w:val="clear" w:color="auto" w:fill="FFFFFF"/>
      <w:spacing w:before="420" w:after="0" w:line="288" w:lineRule="exact"/>
      <w:ind w:hanging="1600"/>
      <w:jc w:val="both"/>
    </w:pPr>
    <w:rPr>
      <w:rFonts w:ascii="Times New Roman" w:eastAsia="Times New Roman" w:hAnsi="Times New Roman" w:cs="Times New Roman"/>
      <w:b/>
      <w:bCs/>
      <w:sz w:val="18"/>
      <w:szCs w:val="18"/>
    </w:rPr>
  </w:style>
  <w:style w:type="character" w:customStyle="1" w:styleId="11">
    <w:name w:val="Основной текст (11)_"/>
    <w:basedOn w:val="a0"/>
    <w:link w:val="110"/>
    <w:rsid w:val="00F92B76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110">
    <w:name w:val="Основной текст (11)"/>
    <w:basedOn w:val="a"/>
    <w:link w:val="11"/>
    <w:rsid w:val="00F92B76"/>
    <w:pPr>
      <w:widowControl w:val="0"/>
      <w:shd w:val="clear" w:color="auto" w:fill="FFFFFF"/>
      <w:spacing w:after="60" w:line="0" w:lineRule="atLeast"/>
      <w:jc w:val="both"/>
    </w:pPr>
    <w:rPr>
      <w:rFonts w:ascii="Times New Roman" w:eastAsia="Times New Roman" w:hAnsi="Times New Roman" w:cs="Times New Roman"/>
      <w:b/>
      <w:bCs/>
    </w:rPr>
  </w:style>
  <w:style w:type="table" w:styleId="a3">
    <w:name w:val="Table Grid"/>
    <w:basedOn w:val="a1"/>
    <w:uiPriority w:val="39"/>
    <w:rsid w:val="00F92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71</Words>
  <Characters>406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АО Тюменьэнерго</Company>
  <LinksUpToDate>false</LinksUpToDate>
  <CharactersWithSpaces>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Анпилогова Алевтина</dc:creator>
  <cp:keywords/>
  <dc:description/>
  <cp:lastModifiedBy>Фролова Наталья Александровна</cp:lastModifiedBy>
  <cp:revision>8</cp:revision>
  <dcterms:created xsi:type="dcterms:W3CDTF">2020-07-09T04:25:00Z</dcterms:created>
  <dcterms:modified xsi:type="dcterms:W3CDTF">2020-08-17T10:14:00Z</dcterms:modified>
</cp:coreProperties>
</file>